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C6" w:rsidRDefault="00A77052">
      <w:pPr>
        <w:pStyle w:val="1"/>
        <w:numPr>
          <w:ilvl w:val="0"/>
          <w:numId w:val="0"/>
        </w:numPr>
        <w:tabs>
          <w:tab w:val="left" w:pos="3888"/>
        </w:tabs>
        <w:snapToGrid w:val="0"/>
        <w:rPr>
          <w:sz w:val="36"/>
          <w:szCs w:val="36"/>
        </w:rPr>
      </w:pPr>
      <w:r w:rsidRPr="00A77052">
        <w:rPr>
          <w:rFonts w:eastAsia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1pt;visibility:visible" filled="t">
            <v:imagedata r:id="rId5" o:title=""/>
          </v:shape>
        </w:pict>
      </w:r>
    </w:p>
    <w:p w:rsidR="00B06CC6" w:rsidRDefault="00B06CC6">
      <w:pPr>
        <w:pStyle w:val="13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Сокольский</w:t>
      </w:r>
    </w:p>
    <w:p w:rsidR="00B06CC6" w:rsidRDefault="00B06CC6">
      <w:pPr>
        <w:jc w:val="center"/>
        <w:rPr>
          <w:sz w:val="48"/>
          <w:szCs w:val="48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B06CC6" w:rsidRDefault="00B06CC6">
      <w:pPr>
        <w:pStyle w:val="1"/>
        <w:numPr>
          <w:ilvl w:val="0"/>
          <w:numId w:val="0"/>
        </w:numPr>
        <w:spacing w:before="180"/>
      </w:pPr>
      <w:r>
        <w:rPr>
          <w:sz w:val="48"/>
          <w:szCs w:val="48"/>
        </w:rPr>
        <w:t>ПОСТАНОВЛЕНИЕ</w:t>
      </w:r>
    </w:p>
    <w:p w:rsidR="00B06CC6" w:rsidRDefault="00B06CC6"/>
    <w:tbl>
      <w:tblPr>
        <w:tblW w:w="0" w:type="auto"/>
        <w:tblInd w:w="-106" w:type="dxa"/>
        <w:tblLayout w:type="fixed"/>
        <w:tblLook w:val="0000"/>
      </w:tblPr>
      <w:tblGrid>
        <w:gridCol w:w="4447"/>
        <w:gridCol w:w="5156"/>
      </w:tblGrid>
      <w:tr w:rsidR="00B06CC6">
        <w:tc>
          <w:tcPr>
            <w:tcW w:w="4447" w:type="dxa"/>
          </w:tcPr>
          <w:p w:rsidR="00B06CC6" w:rsidRDefault="00B06CC6" w:rsidP="00D33B84">
            <w:pPr>
              <w:snapToGrid w:val="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Pr="008F21E7">
              <w:rPr>
                <w:b/>
                <w:bCs/>
                <w:sz w:val="32"/>
                <w:szCs w:val="32"/>
                <w:u w:val="single"/>
              </w:rPr>
              <w:t>15 апреля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2015 года</w:t>
            </w:r>
          </w:p>
        </w:tc>
        <w:tc>
          <w:tcPr>
            <w:tcW w:w="5156" w:type="dxa"/>
          </w:tcPr>
          <w:p w:rsidR="00B06CC6" w:rsidRDefault="00B06CC6" w:rsidP="004C52F3">
            <w:pPr>
              <w:snapToGrid w:val="0"/>
              <w:jc w:val="right"/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>
              <w:rPr>
                <w:b/>
                <w:bCs/>
                <w:sz w:val="32"/>
                <w:szCs w:val="32"/>
                <w:u w:val="single"/>
              </w:rPr>
              <w:t>190</w:t>
            </w:r>
          </w:p>
        </w:tc>
      </w:tr>
    </w:tbl>
    <w:p w:rsidR="00B06CC6" w:rsidRDefault="00B06CC6">
      <w:pPr>
        <w:jc w:val="both"/>
      </w:pPr>
    </w:p>
    <w:tbl>
      <w:tblPr>
        <w:tblW w:w="0" w:type="auto"/>
        <w:tblInd w:w="-106" w:type="dxa"/>
        <w:tblLayout w:type="fixed"/>
        <w:tblLook w:val="0000"/>
      </w:tblPr>
      <w:tblGrid>
        <w:gridCol w:w="9618"/>
      </w:tblGrid>
      <w:tr w:rsidR="00B06CC6">
        <w:tc>
          <w:tcPr>
            <w:tcW w:w="9618" w:type="dxa"/>
          </w:tcPr>
          <w:p w:rsidR="00B06CC6" w:rsidRDefault="00B06CC6" w:rsidP="00D33B84">
            <w:pPr>
              <w:snapToGrid w:val="0"/>
              <w:ind w:left="45" w:right="45"/>
              <w:jc w:val="center"/>
            </w:pPr>
            <w:r>
              <w:rPr>
                <w:b/>
                <w:bCs/>
                <w:sz w:val="28"/>
                <w:szCs w:val="28"/>
              </w:rPr>
              <w:t>Об утверждении Устава муниципального казенного учреждения культуры «</w:t>
            </w:r>
            <w:proofErr w:type="gramStart"/>
            <w:r>
              <w:rPr>
                <w:b/>
                <w:bCs/>
                <w:sz w:val="28"/>
                <w:szCs w:val="28"/>
              </w:rPr>
              <w:t>Георгиевский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социально-культурный центр» в новой редакции</w:t>
            </w:r>
          </w:p>
        </w:tc>
      </w:tr>
    </w:tbl>
    <w:p w:rsidR="00B06CC6" w:rsidRDefault="00B06CC6">
      <w:pPr>
        <w:spacing w:line="200" w:lineRule="atLeast"/>
        <w:ind w:firstLine="709"/>
        <w:jc w:val="both"/>
        <w:rPr>
          <w:sz w:val="28"/>
          <w:szCs w:val="28"/>
        </w:rPr>
      </w:pPr>
    </w:p>
    <w:p w:rsidR="00B06CC6" w:rsidRPr="007F10BA" w:rsidRDefault="00B06CC6">
      <w:pPr>
        <w:autoSpaceDE w:val="0"/>
        <w:spacing w:line="200" w:lineRule="atLeast"/>
        <w:ind w:firstLine="709"/>
        <w:jc w:val="both"/>
        <w:rPr>
          <w:sz w:val="28"/>
          <w:szCs w:val="28"/>
        </w:rPr>
      </w:pPr>
    </w:p>
    <w:p w:rsidR="00B06CC6" w:rsidRPr="007F10BA" w:rsidRDefault="00B06CC6">
      <w:pPr>
        <w:autoSpaceDE w:val="0"/>
        <w:spacing w:line="200" w:lineRule="atLeast"/>
        <w:ind w:left="-15" w:right="567" w:firstLine="720"/>
        <w:jc w:val="both"/>
        <w:rPr>
          <w:sz w:val="28"/>
          <w:szCs w:val="28"/>
        </w:rPr>
      </w:pPr>
    </w:p>
    <w:p w:rsidR="00B06CC6" w:rsidRDefault="00B06CC6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 </w:t>
      </w:r>
      <w:hyperlink r:id="rId6" w:history="1">
        <w:r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06.10.2003 года N 131-ФЗ "Об общих принципах организации местного самоуправления в Российской Федерации", Законом Нижегородской области от 02.06.2014 года № 64-З «О преобразовании муниципальных образований Сокольского муниципального района Нижегородской области», Положением об администрации городского округа Сокольский Нижегородской области, утвержденным решением Совета депутатов городского округа Сокольский Нижегородской области от 28 ноября</w:t>
      </w:r>
      <w:proofErr w:type="gramEnd"/>
      <w:r>
        <w:rPr>
          <w:color w:val="000000"/>
          <w:sz w:val="28"/>
          <w:szCs w:val="28"/>
        </w:rPr>
        <w:t xml:space="preserve"> 2014 года № 37, </w:t>
      </w:r>
      <w:hyperlink r:id="rId7" w:history="1">
        <w:r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администрации Сокольского муниципального района Нижегородской области от 30.11.2010 года N 519 "Об утверждении Порядка утверждения устава бюджетного или казенного учреждения Сокольского муниципального района Нижегородской области и внесения изменений в устав" администрация городского округа Сокольский постановляет:</w:t>
      </w:r>
    </w:p>
    <w:p w:rsidR="00B06CC6" w:rsidRDefault="00B06CC6">
      <w:pPr>
        <w:spacing w:line="360" w:lineRule="auto"/>
        <w:ind w:firstLine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Устав </w:t>
      </w:r>
      <w:r>
        <w:rPr>
          <w:color w:val="000000"/>
          <w:sz w:val="28"/>
          <w:szCs w:val="28"/>
        </w:rPr>
        <w:t xml:space="preserve">муниципального казенного учреждения культуры «Георгиевский социально-культурный центр» </w:t>
      </w:r>
      <w:r>
        <w:rPr>
          <w:sz w:val="28"/>
          <w:szCs w:val="28"/>
        </w:rPr>
        <w:t xml:space="preserve">в новой редакции. </w:t>
      </w:r>
    </w:p>
    <w:p w:rsidR="00B06CC6" w:rsidRDefault="00B06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Директору </w:t>
      </w:r>
      <w:r>
        <w:rPr>
          <w:color w:val="000000"/>
          <w:sz w:val="28"/>
          <w:szCs w:val="28"/>
        </w:rPr>
        <w:t xml:space="preserve">муниципального казенного учреждения культуры «Георгиевский социально-культурный центр» </w:t>
      </w:r>
      <w:proofErr w:type="spellStart"/>
      <w:r>
        <w:rPr>
          <w:color w:val="000000"/>
          <w:sz w:val="28"/>
          <w:szCs w:val="28"/>
        </w:rPr>
        <w:t>Н.Ю.Сторожиловой</w:t>
      </w:r>
      <w:proofErr w:type="spellEnd"/>
      <w:r>
        <w:rPr>
          <w:sz w:val="28"/>
          <w:szCs w:val="28"/>
        </w:rPr>
        <w:t xml:space="preserve"> зарегистрировать Устав в новой редакции.</w:t>
      </w:r>
    </w:p>
    <w:p w:rsidR="00B06CC6" w:rsidRDefault="00B06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уполномоченным лицом администрации городского округа </w:t>
      </w:r>
      <w:r>
        <w:rPr>
          <w:sz w:val="28"/>
          <w:szCs w:val="28"/>
        </w:rPr>
        <w:lastRenderedPageBreak/>
        <w:t xml:space="preserve">Сокольский директора </w:t>
      </w:r>
      <w:r>
        <w:rPr>
          <w:color w:val="000000"/>
          <w:sz w:val="28"/>
          <w:szCs w:val="28"/>
        </w:rPr>
        <w:t xml:space="preserve">муниципального казенного учреждения культуры «Георгиевский социально-культурный центр» </w:t>
      </w:r>
      <w:proofErr w:type="spellStart"/>
      <w:r>
        <w:rPr>
          <w:sz w:val="28"/>
          <w:szCs w:val="28"/>
        </w:rPr>
        <w:t>Н.Ю.Сторожилову</w:t>
      </w:r>
      <w:proofErr w:type="spellEnd"/>
      <w:r>
        <w:rPr>
          <w:sz w:val="28"/>
          <w:szCs w:val="28"/>
        </w:rPr>
        <w:t xml:space="preserve"> для регистрации Устава в новой редакции в Межрайонной ИФНС России № 5 по Нижегородской области.</w:t>
      </w:r>
    </w:p>
    <w:p w:rsidR="00B06CC6" w:rsidRDefault="00B06CC6">
      <w:pPr>
        <w:pStyle w:val="a9"/>
        <w:autoSpaceDE w:val="0"/>
        <w:spacing w:line="360" w:lineRule="auto"/>
        <w:ind w:left="-3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по социальной политике Козлова Д.Н.</w:t>
      </w:r>
    </w:p>
    <w:p w:rsidR="00B06CC6" w:rsidRDefault="00B06CC6">
      <w:pPr>
        <w:spacing w:line="200" w:lineRule="atLeast"/>
        <w:ind w:firstLine="709"/>
        <w:jc w:val="both"/>
        <w:rPr>
          <w:sz w:val="28"/>
          <w:szCs w:val="28"/>
        </w:rPr>
      </w:pPr>
    </w:p>
    <w:p w:rsidR="00B06CC6" w:rsidRDefault="00B06CC6">
      <w:pPr>
        <w:spacing w:line="200" w:lineRule="atLeast"/>
        <w:ind w:firstLine="709"/>
        <w:jc w:val="both"/>
        <w:rPr>
          <w:sz w:val="28"/>
          <w:szCs w:val="28"/>
        </w:rPr>
      </w:pPr>
    </w:p>
    <w:p w:rsidR="00B06CC6" w:rsidRDefault="00B06CC6">
      <w:pPr>
        <w:spacing w:line="200" w:lineRule="atLeast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849"/>
        <w:gridCol w:w="4715"/>
      </w:tblGrid>
      <w:tr w:rsidR="00B06CC6">
        <w:tc>
          <w:tcPr>
            <w:tcW w:w="4849" w:type="dxa"/>
          </w:tcPr>
          <w:p w:rsidR="00B06CC6" w:rsidRDefault="00B06CC6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4715" w:type="dxa"/>
          </w:tcPr>
          <w:p w:rsidR="00B06CC6" w:rsidRDefault="00B06CC6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  <w:szCs w:val="28"/>
              </w:rPr>
              <w:t>И.В.Бобров</w:t>
            </w:r>
          </w:p>
        </w:tc>
      </w:tr>
    </w:tbl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>
      <w:pPr>
        <w:tabs>
          <w:tab w:val="left" w:pos="993"/>
        </w:tabs>
        <w:autoSpaceDE w:val="0"/>
        <w:spacing w:line="360" w:lineRule="auto"/>
        <w:ind w:right="-62"/>
        <w:jc w:val="both"/>
        <w:rPr>
          <w:sz w:val="28"/>
          <w:szCs w:val="28"/>
        </w:rPr>
      </w:pPr>
    </w:p>
    <w:p w:rsidR="00B06CC6" w:rsidRDefault="00B06CC6" w:rsidP="00A94205">
      <w:pPr>
        <w:tabs>
          <w:tab w:val="left" w:pos="993"/>
        </w:tabs>
        <w:autoSpaceDE w:val="0"/>
        <w:spacing w:line="360" w:lineRule="auto"/>
        <w:jc w:val="both"/>
      </w:pPr>
    </w:p>
    <w:sectPr w:rsidR="00B06CC6" w:rsidSect="00063C19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0BA"/>
    <w:rsid w:val="00012476"/>
    <w:rsid w:val="00063C19"/>
    <w:rsid w:val="00094A11"/>
    <w:rsid w:val="001C7ABB"/>
    <w:rsid w:val="003240FD"/>
    <w:rsid w:val="004C52F3"/>
    <w:rsid w:val="00611C82"/>
    <w:rsid w:val="007F10BA"/>
    <w:rsid w:val="008F21E7"/>
    <w:rsid w:val="009928DF"/>
    <w:rsid w:val="00A77052"/>
    <w:rsid w:val="00A93FAF"/>
    <w:rsid w:val="00A94205"/>
    <w:rsid w:val="00B06CC6"/>
    <w:rsid w:val="00D3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DF"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9"/>
    <w:qFormat/>
    <w:rsid w:val="009928DF"/>
    <w:pPr>
      <w:keepNext/>
      <w:numPr>
        <w:numId w:val="1"/>
      </w:numPr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52B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uiPriority w:val="99"/>
    <w:rsid w:val="009928DF"/>
  </w:style>
  <w:style w:type="character" w:customStyle="1" w:styleId="WW8Num1z1">
    <w:name w:val="WW8Num1z1"/>
    <w:uiPriority w:val="99"/>
    <w:rsid w:val="009928DF"/>
  </w:style>
  <w:style w:type="character" w:customStyle="1" w:styleId="WW8Num1z2">
    <w:name w:val="WW8Num1z2"/>
    <w:uiPriority w:val="99"/>
    <w:rsid w:val="009928DF"/>
  </w:style>
  <w:style w:type="character" w:customStyle="1" w:styleId="WW8Num1z3">
    <w:name w:val="WW8Num1z3"/>
    <w:uiPriority w:val="99"/>
    <w:rsid w:val="009928DF"/>
  </w:style>
  <w:style w:type="character" w:customStyle="1" w:styleId="WW8Num1z4">
    <w:name w:val="WW8Num1z4"/>
    <w:uiPriority w:val="99"/>
    <w:rsid w:val="009928DF"/>
  </w:style>
  <w:style w:type="character" w:customStyle="1" w:styleId="WW8Num1z5">
    <w:name w:val="WW8Num1z5"/>
    <w:uiPriority w:val="99"/>
    <w:rsid w:val="009928DF"/>
  </w:style>
  <w:style w:type="character" w:customStyle="1" w:styleId="WW8Num1z6">
    <w:name w:val="WW8Num1z6"/>
    <w:uiPriority w:val="99"/>
    <w:rsid w:val="009928DF"/>
  </w:style>
  <w:style w:type="character" w:customStyle="1" w:styleId="WW8Num1z7">
    <w:name w:val="WW8Num1z7"/>
    <w:uiPriority w:val="99"/>
    <w:rsid w:val="009928DF"/>
  </w:style>
  <w:style w:type="character" w:customStyle="1" w:styleId="WW8Num1z8">
    <w:name w:val="WW8Num1z8"/>
    <w:uiPriority w:val="99"/>
    <w:rsid w:val="009928DF"/>
  </w:style>
  <w:style w:type="character" w:styleId="a3">
    <w:name w:val="Hyperlink"/>
    <w:basedOn w:val="a0"/>
    <w:uiPriority w:val="99"/>
    <w:rsid w:val="009928DF"/>
    <w:rPr>
      <w:color w:val="000080"/>
      <w:u w:val="single"/>
    </w:rPr>
  </w:style>
  <w:style w:type="character" w:customStyle="1" w:styleId="a4">
    <w:name w:val="Символ нумерации"/>
    <w:uiPriority w:val="99"/>
    <w:rsid w:val="009928DF"/>
  </w:style>
  <w:style w:type="paragraph" w:customStyle="1" w:styleId="a5">
    <w:name w:val="Заголовок"/>
    <w:basedOn w:val="a"/>
    <w:next w:val="a6"/>
    <w:uiPriority w:val="99"/>
    <w:rsid w:val="009928D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9928D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52B"/>
    <w:rPr>
      <w:rFonts w:eastAsia="SimSun" w:cs="Mangal"/>
      <w:kern w:val="1"/>
      <w:sz w:val="24"/>
      <w:szCs w:val="21"/>
      <w:lang w:eastAsia="hi-IN" w:bidi="hi-IN"/>
    </w:rPr>
  </w:style>
  <w:style w:type="paragraph" w:styleId="a8">
    <w:name w:val="List"/>
    <w:basedOn w:val="a6"/>
    <w:uiPriority w:val="99"/>
    <w:rsid w:val="009928DF"/>
  </w:style>
  <w:style w:type="paragraph" w:customStyle="1" w:styleId="11">
    <w:name w:val="Название1"/>
    <w:basedOn w:val="a"/>
    <w:uiPriority w:val="99"/>
    <w:rsid w:val="009928DF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9928DF"/>
    <w:pPr>
      <w:suppressLineNumbers/>
    </w:pPr>
  </w:style>
  <w:style w:type="paragraph" w:customStyle="1" w:styleId="13">
    <w:name w:val="Название объекта1"/>
    <w:basedOn w:val="a"/>
    <w:next w:val="a"/>
    <w:uiPriority w:val="99"/>
    <w:rsid w:val="009928DF"/>
    <w:pPr>
      <w:spacing w:before="120"/>
      <w:jc w:val="center"/>
    </w:pPr>
    <w:rPr>
      <w:b/>
      <w:bCs/>
      <w:sz w:val="40"/>
      <w:szCs w:val="40"/>
    </w:rPr>
  </w:style>
  <w:style w:type="paragraph" w:styleId="a9">
    <w:name w:val="List Paragraph"/>
    <w:basedOn w:val="a"/>
    <w:uiPriority w:val="99"/>
    <w:qFormat/>
    <w:rsid w:val="009928DF"/>
    <w:pPr>
      <w:ind w:left="720"/>
    </w:pPr>
  </w:style>
  <w:style w:type="paragraph" w:customStyle="1" w:styleId="aa">
    <w:name w:val="Содержимое таблицы"/>
    <w:basedOn w:val="a"/>
    <w:uiPriority w:val="99"/>
    <w:rsid w:val="009928DF"/>
    <w:pPr>
      <w:suppressLineNumbers/>
    </w:pPr>
  </w:style>
  <w:style w:type="paragraph" w:customStyle="1" w:styleId="ab">
    <w:name w:val="Заголовок таблицы"/>
    <w:basedOn w:val="aa"/>
    <w:uiPriority w:val="99"/>
    <w:rsid w:val="009928DF"/>
    <w:pPr>
      <w:jc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rsid w:val="008F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8F21E7"/>
    <w:rPr>
      <w:rFonts w:ascii="Tahoma" w:eastAsia="SimSun" w:hAnsi="Tahoma" w:cs="Tahoma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FB62178476CE8D7675488D280D982027BBDA3C66F2A2AE18B2AE097DDB1CF6663A033D71127B0A8C5AE8WC6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FB62178476CE8D767556803E61C72521B48C396BF2A1FD4DEDF5542AD216A121755A7C37W16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1775</Characters>
  <Application>Microsoft Office Word</Application>
  <DocSecurity>0</DocSecurity>
  <Lines>14</Lines>
  <Paragraphs>4</Paragraphs>
  <ScaleCrop>false</ScaleCrop>
  <Company>Администрация Сокольского района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Компьютерная</dc:creator>
  <cp:keywords/>
  <dc:description/>
  <cp:lastModifiedBy>Рожкова</cp:lastModifiedBy>
  <cp:revision>5</cp:revision>
  <cp:lastPrinted>2015-04-15T06:34:00Z</cp:lastPrinted>
  <dcterms:created xsi:type="dcterms:W3CDTF">2015-04-15T07:34:00Z</dcterms:created>
  <dcterms:modified xsi:type="dcterms:W3CDTF">2025-08-12T06:29:00Z</dcterms:modified>
</cp:coreProperties>
</file>